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823" w:rsidRPr="004143B4" w:rsidRDefault="00AE0823" w:rsidP="00AE0823">
      <w:pPr>
        <w:pStyle w:val="BodyText2"/>
        <w:jc w:val="center"/>
        <w:rPr>
          <w:sz w:val="40"/>
          <w:szCs w:val="40"/>
        </w:rPr>
      </w:pPr>
      <w:r w:rsidRPr="004143B4">
        <w:rPr>
          <w:sz w:val="40"/>
          <w:szCs w:val="40"/>
        </w:rPr>
        <w:t xml:space="preserve">Challenges to wildlife conservation posed by hunting in non-protected areas north of the </w:t>
      </w:r>
      <w:proofErr w:type="spellStart"/>
      <w:r w:rsidRPr="004143B4">
        <w:rPr>
          <w:sz w:val="40"/>
          <w:szCs w:val="40"/>
        </w:rPr>
        <w:t>Bardia</w:t>
      </w:r>
      <w:proofErr w:type="spellEnd"/>
      <w:r w:rsidRPr="004143B4">
        <w:rPr>
          <w:sz w:val="40"/>
          <w:szCs w:val="40"/>
        </w:rPr>
        <w:t xml:space="preserve"> National Park</w:t>
      </w:r>
    </w:p>
    <w:p w:rsidR="00AE0823" w:rsidRPr="004143B4" w:rsidRDefault="00AE0823" w:rsidP="00AE0823">
      <w:pPr>
        <w:spacing w:after="120"/>
        <w:rPr>
          <w:sz w:val="40"/>
          <w:szCs w:val="20"/>
        </w:rPr>
      </w:pPr>
    </w:p>
    <w:p w:rsidR="00AE0823" w:rsidRPr="004143B4" w:rsidRDefault="00AE0823" w:rsidP="00AE0823">
      <w:pPr>
        <w:pStyle w:val="Heading2"/>
        <w:jc w:val="center"/>
        <w:rPr>
          <w:sz w:val="32"/>
          <w:szCs w:val="32"/>
        </w:rPr>
      </w:pPr>
      <w:proofErr w:type="spellStart"/>
      <w:r w:rsidRPr="004143B4">
        <w:rPr>
          <w:sz w:val="32"/>
          <w:szCs w:val="32"/>
        </w:rPr>
        <w:t>Prakash</w:t>
      </w:r>
      <w:proofErr w:type="spellEnd"/>
      <w:r w:rsidRPr="004143B4">
        <w:rPr>
          <w:sz w:val="32"/>
          <w:szCs w:val="32"/>
        </w:rPr>
        <w:t xml:space="preserve"> Kumar PAUDEL</w:t>
      </w:r>
    </w:p>
    <w:p w:rsidR="00AE0823" w:rsidRPr="00BC05D4" w:rsidRDefault="00AE0823" w:rsidP="00AE0823">
      <w:pPr>
        <w:spacing w:after="120"/>
      </w:pPr>
    </w:p>
    <w:p w:rsidR="00AE0823" w:rsidRPr="004143B4" w:rsidRDefault="00AE0823" w:rsidP="00AE0823">
      <w:pPr>
        <w:pStyle w:val="Heading2"/>
        <w:jc w:val="center"/>
        <w:rPr>
          <w:b w:val="0"/>
          <w:bCs/>
          <w:i/>
          <w:iCs/>
          <w:sz w:val="24"/>
        </w:rPr>
      </w:pPr>
      <w:r w:rsidRPr="0062566D">
        <w:rPr>
          <w:b w:val="0"/>
          <w:bCs/>
          <w:i/>
          <w:iCs/>
          <w:sz w:val="24"/>
        </w:rPr>
        <w:t xml:space="preserve">Department of Theoretical Ecology, </w:t>
      </w:r>
      <w:proofErr w:type="spellStart"/>
      <w:r w:rsidRPr="0062566D">
        <w:rPr>
          <w:b w:val="0"/>
          <w:bCs/>
          <w:i/>
          <w:iCs/>
          <w:sz w:val="24"/>
        </w:rPr>
        <w:t>CzechGlobe</w:t>
      </w:r>
      <w:proofErr w:type="spellEnd"/>
      <w:r w:rsidRPr="0062566D">
        <w:rPr>
          <w:b w:val="0"/>
          <w:bCs/>
          <w:i/>
          <w:iCs/>
          <w:sz w:val="24"/>
        </w:rPr>
        <w:t xml:space="preserve"> - Global Change Research Centre, AS CR, </w:t>
      </w:r>
      <w:r w:rsidR="00251492">
        <w:rPr>
          <w:b w:val="0"/>
          <w:bCs/>
          <w:i/>
          <w:iCs/>
          <w:sz w:val="24"/>
        </w:rPr>
        <w:t>Brno</w:t>
      </w:r>
      <w:r w:rsidRPr="004143B4">
        <w:rPr>
          <w:b w:val="0"/>
          <w:bCs/>
          <w:i/>
          <w:iCs/>
          <w:sz w:val="24"/>
        </w:rPr>
        <w:t>, Czech Republic; e-mail: pk.paudel@gmail.com</w:t>
      </w:r>
    </w:p>
    <w:p w:rsidR="00AE0823" w:rsidRPr="004143B4" w:rsidRDefault="00AE0823" w:rsidP="00AE0823">
      <w:pPr>
        <w:spacing w:after="120"/>
        <w:rPr>
          <w:sz w:val="28"/>
        </w:rPr>
      </w:pPr>
    </w:p>
    <w:p w:rsidR="00AE0823" w:rsidRPr="00BF742D" w:rsidRDefault="00AE0823" w:rsidP="00AE0823">
      <w:pPr>
        <w:pStyle w:val="Heading2"/>
        <w:jc w:val="both"/>
        <w:rPr>
          <w:b w:val="0"/>
          <w:sz w:val="24"/>
          <w:szCs w:val="24"/>
        </w:rPr>
      </w:pPr>
      <w:r w:rsidRPr="00BF742D">
        <w:rPr>
          <w:bCs/>
          <w:sz w:val="24"/>
          <w:szCs w:val="24"/>
        </w:rPr>
        <w:t>Abstract.</w:t>
      </w:r>
      <w:r w:rsidRPr="00BF742D">
        <w:rPr>
          <w:b w:val="0"/>
          <w:sz w:val="24"/>
          <w:szCs w:val="24"/>
        </w:rPr>
        <w:t xml:space="preserve"> The hunting of wildlife for subsistence and trade is a serious threat to conservation. It is widespread in the non-protected areas. However, there is no understanding of the nature and trends in hunting and their consequences for protected areas. The nature and scale of hunting north of the </w:t>
      </w:r>
      <w:proofErr w:type="spellStart"/>
      <w:smartTag w:uri="urn:schemas-microsoft-com:office:smarttags" w:element="place">
        <w:smartTag w:uri="urn:schemas-microsoft-com:office:smarttags" w:element="PlaceName">
          <w:r w:rsidRPr="00BF742D">
            <w:rPr>
              <w:b w:val="0"/>
              <w:sz w:val="24"/>
              <w:szCs w:val="24"/>
            </w:rPr>
            <w:t>Bardia</w:t>
          </w:r>
        </w:smartTag>
        <w:proofErr w:type="spellEnd"/>
        <w:r w:rsidRPr="00BF742D">
          <w:rPr>
            <w:b w:val="0"/>
            <w:sz w:val="24"/>
            <w:szCs w:val="24"/>
          </w:rPr>
          <w:t xml:space="preserve"> </w:t>
        </w:r>
        <w:smartTag w:uri="urn:schemas-microsoft-com:office:smarttags" w:element="PlaceType">
          <w:r w:rsidRPr="00BF742D">
            <w:rPr>
              <w:b w:val="0"/>
              <w:sz w:val="24"/>
              <w:szCs w:val="24"/>
            </w:rPr>
            <w:t>National Park</w:t>
          </w:r>
        </w:smartTag>
      </w:smartTag>
      <w:r w:rsidRPr="00BF742D">
        <w:rPr>
          <w:b w:val="0"/>
          <w:sz w:val="24"/>
          <w:szCs w:val="24"/>
        </w:rPr>
        <w:t xml:space="preserve"> were assessed to determine the spatial variations in hunting intensity. Focal group discussions with forest user groups and transect surveys were used to determine the abundance of wildlife. Detailed interviews with hunters were used to explore their hunting patterns. Apart from the information</w:t>
      </w:r>
      <w:bookmarkStart w:id="0" w:name="_GoBack"/>
      <w:bookmarkEnd w:id="0"/>
      <w:r w:rsidRPr="00BF742D">
        <w:rPr>
          <w:b w:val="0"/>
          <w:sz w:val="24"/>
          <w:szCs w:val="24"/>
        </w:rPr>
        <w:t xml:space="preserve"> obtained from the interviews, encounters with hunting teams, hunting signs and information from herders were used to identify hunting sites. Hunting is widespread throughout the region, but the intensity of hunting is greater close to the northern edge of the national park, which is associated with the relative abundance there of wildlife. Hunting along the immediate periphery of the national park is increasing. The hunting of common and protected species suggests that it is both for subsistence and trade, which could severely deplete the wild animals in the forests and consequently affect the protected area. Hence, it is necessary to legalize community-based monitoring by forest users groups and establish effective government supervision. </w:t>
      </w:r>
    </w:p>
    <w:p w:rsidR="00AE0823" w:rsidRPr="00BF742D" w:rsidRDefault="00AE0823" w:rsidP="00AE0823">
      <w:pPr>
        <w:spacing w:after="120"/>
        <w:jc w:val="both"/>
      </w:pPr>
      <w:r w:rsidRPr="00BF742D">
        <w:rPr>
          <w:b/>
          <w:bCs/>
        </w:rPr>
        <w:t>Key words</w:t>
      </w:r>
      <w:r w:rsidRPr="00BF742D">
        <w:rPr>
          <w:bCs/>
        </w:rPr>
        <w:t>:</w:t>
      </w:r>
      <w:r w:rsidRPr="00BF742D">
        <w:t xml:space="preserve"> wildlife-hunting, landscape, </w:t>
      </w:r>
      <w:proofErr w:type="spellStart"/>
      <w:smartTag w:uri="urn:schemas-microsoft-com:office:smarttags" w:element="place">
        <w:smartTag w:uri="urn:schemas-microsoft-com:office:smarttags" w:element="PlaceName">
          <w:r w:rsidRPr="00BF742D">
            <w:t>Bardia</w:t>
          </w:r>
        </w:smartTag>
        <w:proofErr w:type="spellEnd"/>
        <w:r w:rsidRPr="00BF742D">
          <w:t xml:space="preserve"> </w:t>
        </w:r>
        <w:smartTag w:uri="urn:schemas-microsoft-com:office:smarttags" w:element="PlaceType">
          <w:r w:rsidRPr="00BF742D">
            <w:t>National Park</w:t>
          </w:r>
        </w:smartTag>
      </w:smartTag>
      <w:r w:rsidRPr="00BF742D">
        <w:t>, non-protected area</w:t>
      </w:r>
    </w:p>
    <w:p w:rsidR="005B386B" w:rsidRDefault="005B386B"/>
    <w:sectPr w:rsidR="005B38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823"/>
    <w:rsid w:val="00251492"/>
    <w:rsid w:val="005B386B"/>
    <w:rsid w:val="0067686E"/>
    <w:rsid w:val="00AE0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823"/>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AE0823"/>
    <w:pPr>
      <w:keepNext/>
      <w:spacing w:after="120"/>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E0823"/>
    <w:rPr>
      <w:rFonts w:ascii="Times New Roman" w:eastAsia="Times New Roman" w:hAnsi="Times New Roman" w:cs="Times New Roman"/>
      <w:b/>
      <w:sz w:val="28"/>
      <w:szCs w:val="20"/>
    </w:rPr>
  </w:style>
  <w:style w:type="paragraph" w:styleId="BodyText2">
    <w:name w:val="Body Text 2"/>
    <w:basedOn w:val="Normal"/>
    <w:link w:val="BodyText2Char"/>
    <w:semiHidden/>
    <w:rsid w:val="00AE0823"/>
    <w:pPr>
      <w:spacing w:after="120"/>
      <w:jc w:val="both"/>
    </w:pPr>
    <w:rPr>
      <w:b/>
      <w:sz w:val="36"/>
      <w:szCs w:val="20"/>
    </w:rPr>
  </w:style>
  <w:style w:type="character" w:customStyle="1" w:styleId="BodyText2Char">
    <w:name w:val="Body Text 2 Char"/>
    <w:basedOn w:val="DefaultParagraphFont"/>
    <w:link w:val="BodyText2"/>
    <w:semiHidden/>
    <w:rsid w:val="00AE0823"/>
    <w:rPr>
      <w:rFonts w:ascii="Times New Roman" w:eastAsia="Times New Roman" w:hAnsi="Times New Roman" w:cs="Times New Roman"/>
      <w:b/>
      <w:sz w:val="3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823"/>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AE0823"/>
    <w:pPr>
      <w:keepNext/>
      <w:spacing w:after="120"/>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E0823"/>
    <w:rPr>
      <w:rFonts w:ascii="Times New Roman" w:eastAsia="Times New Roman" w:hAnsi="Times New Roman" w:cs="Times New Roman"/>
      <w:b/>
      <w:sz w:val="28"/>
      <w:szCs w:val="20"/>
    </w:rPr>
  </w:style>
  <w:style w:type="paragraph" w:styleId="BodyText2">
    <w:name w:val="Body Text 2"/>
    <w:basedOn w:val="Normal"/>
    <w:link w:val="BodyText2Char"/>
    <w:semiHidden/>
    <w:rsid w:val="00AE0823"/>
    <w:pPr>
      <w:spacing w:after="120"/>
      <w:jc w:val="both"/>
    </w:pPr>
    <w:rPr>
      <w:b/>
      <w:sz w:val="36"/>
      <w:szCs w:val="20"/>
    </w:rPr>
  </w:style>
  <w:style w:type="character" w:customStyle="1" w:styleId="BodyText2Char">
    <w:name w:val="Body Text 2 Char"/>
    <w:basedOn w:val="DefaultParagraphFont"/>
    <w:link w:val="BodyText2"/>
    <w:semiHidden/>
    <w:rsid w:val="00AE0823"/>
    <w:rPr>
      <w:rFonts w:ascii="Times New Roman" w:eastAsia="Times New Roman" w:hAnsi="Times New Roman"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1465</Characters>
  <Application>Microsoft Office Word</Application>
  <DocSecurity>0</DocSecurity>
  <Lines>12</Lines>
  <Paragraphs>3</Paragraphs>
  <ScaleCrop>false</ScaleCrop>
  <Company>Ceske Budejovice</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USBE AS CR</dc:creator>
  <cp:keywords/>
  <dc:description/>
  <cp:lastModifiedBy>USBE AS CR</cp:lastModifiedBy>
  <cp:revision>2</cp:revision>
  <dcterms:created xsi:type="dcterms:W3CDTF">2011-05-20T05:32:00Z</dcterms:created>
  <dcterms:modified xsi:type="dcterms:W3CDTF">2011-05-20T05:33:00Z</dcterms:modified>
</cp:coreProperties>
</file>